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5A1C" w14:textId="71567A81" w:rsidR="00B66C17" w:rsidRPr="00B66C17" w:rsidRDefault="00B66C17" w:rsidP="00B66C17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istanza di partecipazione FIGURE PROFESSIONALI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 SUPPORTO </w:t>
      </w:r>
      <w:r w:rsidR="00E12D3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AGENDA </w:t>
      </w:r>
      <w:r w:rsidR="002E401D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SUD</w:t>
      </w:r>
      <w:r w:rsidR="00E12D3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2</w:t>
      </w:r>
    </w:p>
    <w:p w14:paraId="12B0218A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</w:p>
    <w:p w14:paraId="3F0C2FF0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193EF5D0" w14:textId="0A03637C"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nato/a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a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 xml:space="preserve">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cell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>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4821926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14:paraId="4AFB5516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partecipare alla selezione per l’attribuzione dell’incarico di SUPPORTO TECNICO relativamente al progetto per la figura professionale di</w:t>
      </w: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985"/>
        <w:gridCol w:w="1985"/>
        <w:gridCol w:w="1843"/>
      </w:tblGrid>
      <w:tr w:rsidR="00B66C17" w:rsidRPr="00B66C17" w14:paraId="1BA4D22C" w14:textId="77777777" w:rsidTr="002027F6">
        <w:trPr>
          <w:trHeight w:val="174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6FBFFA4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2C8AF778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interno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A44759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collaborazione plurima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F60B24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lavoro autonomo</w:t>
            </w:r>
          </w:p>
        </w:tc>
      </w:tr>
      <w:tr w:rsidR="00B66C17" w:rsidRPr="00B66C17" w14:paraId="40B6750A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F9D2E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Supporto tecnico procedurale al DS e al DSGA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DB437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579F43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859BC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B66C17" w:rsidRPr="00B66C17" w14:paraId="4F7CC638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56CF86" w14:textId="2D9D81F9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66C17">
              <w:rPr>
                <w:rFonts w:ascii="Calibri" w:eastAsia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INSERIRE ALTRE RI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G</w:t>
            </w:r>
            <w:r w:rsidRPr="00B66C17">
              <w:rPr>
                <w:rFonts w:ascii="Calibri" w:eastAsia="Calibri" w:hAnsi="Calibri" w:cs="Calibr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HE SE PRESENTI RUOLI DIVERSI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63FC35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CF3D65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7311BF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32B4E6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NB: indicare una sola casella. Le domande che non riportano correttamente il ruolo per cui si partecipa verranno considerate inammissibili ed escluse dalla selezione</w:t>
      </w:r>
    </w:p>
    <w:p w14:paraId="60FFD0AD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14:paraId="50F56D2A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14:paraId="7269C8CF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272F69F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610026F4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essere disponibile </w:t>
      </w:r>
      <w:proofErr w:type="gramStart"/>
      <w:r w:rsidRPr="00B66C17">
        <w:rPr>
          <w:rFonts w:ascii="Calibri" w:eastAsiaTheme="minorEastAsia" w:hAnsi="Calibri" w:cs="Calibri"/>
          <w:sz w:val="24"/>
          <w:szCs w:val="24"/>
        </w:rPr>
        <w:t>ad</w:t>
      </w:r>
      <w:proofErr w:type="gramEnd"/>
      <w:r w:rsidRPr="00B66C17">
        <w:rPr>
          <w:rFonts w:ascii="Calibri" w:eastAsiaTheme="minorEastAsia" w:hAnsi="Calibri" w:cs="Calibri"/>
          <w:sz w:val="24"/>
          <w:szCs w:val="24"/>
        </w:rPr>
        <w:t xml:space="preserve">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lastRenderedPageBreak/>
        <w:t>di non essere in alcuna delle condizioni di incompatibilità con l’incarico previsti dalla norma vigente</w:t>
      </w:r>
    </w:p>
    <w:p w14:paraId="6BC97371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14:paraId="2A5EA1E0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7204F191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14:paraId="200A2C00" w14:textId="77777777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PIATTAFORMA ON 21/27 E DI QUANT’ALTRO OCCORRENTE PER SVOLGERE CON CORRETTEZZA TEMPESTIVITA’ ED EFFICACIA I COMPITI INERENTI </w:t>
      </w:r>
      <w:proofErr w:type="gramStart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LA</w:t>
      </w:r>
      <w:proofErr w:type="gramEnd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071ED027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44241606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09110CA1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6E1E2E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16EF2ABC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77777777"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sectPr w:rsidR="00AB7295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17138300">
    <w:abstractNumId w:val="0"/>
  </w:num>
  <w:num w:numId="2" w16cid:durableId="20653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17"/>
    <w:rsid w:val="00215F46"/>
    <w:rsid w:val="002E401D"/>
    <w:rsid w:val="00AB7295"/>
    <w:rsid w:val="00B55685"/>
    <w:rsid w:val="00B66C17"/>
    <w:rsid w:val="00D84403"/>
    <w:rsid w:val="00E12D34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mario schember</cp:lastModifiedBy>
  <cp:revision>2</cp:revision>
  <dcterms:created xsi:type="dcterms:W3CDTF">2026-06-02T16:52:00Z</dcterms:created>
  <dcterms:modified xsi:type="dcterms:W3CDTF">2026-06-02T16:52:00Z</dcterms:modified>
</cp:coreProperties>
</file>